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956CDF" w14:textId="728F9DE2" w:rsidR="00E42281" w:rsidRPr="00E42281" w:rsidRDefault="00E42281" w:rsidP="00E42281">
      <w:pPr>
        <w:pStyle w:val="Heading1"/>
        <w:jc w:val="center"/>
        <w:rPr>
          <w:rFonts w:asciiTheme="minorHAnsi" w:hAnsiTheme="minorHAnsi" w:cstheme="minorBidi"/>
          <w:color w:val="275317" w:themeColor="accent6" w:themeShade="80"/>
          <w:sz w:val="28"/>
          <w:szCs w:val="28"/>
          <w:u w:val="single"/>
        </w:rPr>
      </w:pPr>
      <w:r w:rsidRPr="00E42281">
        <w:rPr>
          <w:rFonts w:asciiTheme="minorHAnsi" w:hAnsiTheme="minorHAnsi" w:cstheme="minorBidi"/>
          <w:color w:val="275317" w:themeColor="accent6" w:themeShade="80"/>
          <w:sz w:val="28"/>
          <w:szCs w:val="28"/>
          <w:u w:val="single"/>
        </w:rPr>
        <w:t>EVIDENCE OF HARDSHIP</w:t>
      </w:r>
    </w:p>
    <w:p w14:paraId="2BD0F917" w14:textId="7DA1E9DB" w:rsidR="00FD1BB3" w:rsidRPr="00B24B5C" w:rsidRDefault="00B24B5C">
      <w:pPr>
        <w:pStyle w:val="Heading1"/>
        <w:rPr>
          <w:rFonts w:asciiTheme="minorHAnsi" w:hAnsiTheme="minorHAnsi" w:cstheme="minorBidi"/>
          <w:color w:val="275317" w:themeColor="accent6" w:themeShade="80"/>
          <w:kern w:val="36"/>
          <w:sz w:val="28"/>
          <w:szCs w:val="28"/>
          <w:lang w:eastAsia="en-GB"/>
          <w14:ligatures w14:val="none"/>
        </w:rPr>
      </w:pPr>
      <w:r w:rsidRPr="00B24B5C">
        <w:rPr>
          <w:rFonts w:asciiTheme="minorHAnsi" w:hAnsiTheme="minorHAnsi" w:cstheme="minorBidi"/>
          <w:color w:val="275317" w:themeColor="accent6" w:themeShade="80"/>
          <w:sz w:val="28"/>
          <w:szCs w:val="28"/>
        </w:rPr>
        <w:t>Part 1: Introduction</w:t>
      </w:r>
    </w:p>
    <w:tbl>
      <w:tblPr>
        <w:tblStyle w:val="GridTable4-Accent1"/>
        <w:tblW w:w="5000" w:type="pct"/>
        <w:tblLook w:val="04A0" w:firstRow="1" w:lastRow="0" w:firstColumn="1" w:lastColumn="0" w:noHBand="0" w:noVBand="1"/>
      </w:tblPr>
      <w:tblGrid>
        <w:gridCol w:w="5377"/>
        <w:gridCol w:w="3629"/>
      </w:tblGrid>
      <w:tr w:rsidR="00FD1BB3" w14:paraId="0958E4B7" w14:textId="77777777" w:rsidTr="00FD1BB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85" w:type="pct"/>
            <w:tcBorders>
              <w:top w:val="single" w:sz="8" w:space="0" w:color="7EAD01"/>
              <w:left w:val="single" w:sz="8" w:space="0" w:color="7EAD01"/>
              <w:bottom w:val="single" w:sz="8" w:space="0" w:color="7EAD01"/>
            </w:tcBorders>
            <w:shd w:val="clear" w:color="auto" w:fill="7EAD01"/>
            <w:hideMark/>
          </w:tcPr>
          <w:p w14:paraId="3BCFD4E4" w14:textId="77777777" w:rsidR="00FD1BB3" w:rsidRDefault="00FD1BB3">
            <w:pPr>
              <w:rPr>
                <w:kern w:val="0"/>
                <w:lang w:eastAsia="en-GB"/>
                <w14:ligatures w14:val="none"/>
              </w:rPr>
            </w:pPr>
            <w:r w:rsidRPr="00FD1BB3">
              <w:rPr>
                <w:color w:val="000000" w:themeColor="text1"/>
              </w:rPr>
              <w:t>Section</w:t>
            </w:r>
          </w:p>
        </w:tc>
        <w:tc>
          <w:tcPr>
            <w:tcW w:w="2015" w:type="pct"/>
            <w:tcBorders>
              <w:top w:val="single" w:sz="8" w:space="0" w:color="7EAD01"/>
              <w:bottom w:val="single" w:sz="8" w:space="0" w:color="7EAD01"/>
              <w:right w:val="single" w:sz="8" w:space="0" w:color="7EAD01"/>
            </w:tcBorders>
            <w:shd w:val="clear" w:color="auto" w:fill="7EAD01"/>
            <w:hideMark/>
          </w:tcPr>
          <w:p w14:paraId="2F2714E2" w14:textId="77777777" w:rsidR="00FD1BB3" w:rsidRDefault="00FD1BB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FFFFFF"/>
              </w:rPr>
              <w:t>Information to complete</w:t>
            </w:r>
          </w:p>
        </w:tc>
      </w:tr>
      <w:tr w:rsidR="00FD1BB3" w14:paraId="7EF85072" w14:textId="77777777" w:rsidTr="00FD1B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85" w:type="pct"/>
            <w:tcBorders>
              <w:top w:val="nil"/>
              <w:left w:val="single" w:sz="8" w:space="0" w:color="7EAD01"/>
              <w:bottom w:val="single" w:sz="8" w:space="0" w:color="7EAD01"/>
              <w:right w:val="single" w:sz="8" w:space="0" w:color="7EAD01"/>
            </w:tcBorders>
            <w:shd w:val="clear" w:color="auto" w:fill="E8F2D1"/>
            <w:hideMark/>
          </w:tcPr>
          <w:p w14:paraId="324B0651" w14:textId="77777777" w:rsidR="00FD1BB3" w:rsidRDefault="00FD1BB3">
            <w:r>
              <w:rPr>
                <w:b w:val="0"/>
                <w:bCs w:val="0"/>
                <w:color w:val="000000"/>
              </w:rPr>
              <w:t>Doctor’s name</w:t>
            </w:r>
          </w:p>
        </w:tc>
        <w:tc>
          <w:tcPr>
            <w:tcW w:w="2015" w:type="pct"/>
            <w:tcBorders>
              <w:top w:val="nil"/>
              <w:left w:val="nil"/>
              <w:bottom w:val="single" w:sz="8" w:space="0" w:color="7EAD01"/>
              <w:right w:val="single" w:sz="8" w:space="0" w:color="7EAD01"/>
            </w:tcBorders>
            <w:shd w:val="clear" w:color="auto" w:fill="E8F2D1"/>
            <w:hideMark/>
          </w:tcPr>
          <w:p w14:paraId="033E0FFF" w14:textId="77777777" w:rsidR="00FD1BB3" w:rsidRDefault="00FD1B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FD1BB3" w14:paraId="4ABE3B32" w14:textId="77777777" w:rsidTr="00FD1B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85" w:type="pct"/>
            <w:tcBorders>
              <w:top w:val="nil"/>
              <w:left w:val="single" w:sz="8" w:space="0" w:color="7EAD01"/>
              <w:bottom w:val="single" w:sz="8" w:space="0" w:color="7EAD01"/>
              <w:right w:val="single" w:sz="8" w:space="0" w:color="7EAD01"/>
            </w:tcBorders>
            <w:hideMark/>
          </w:tcPr>
          <w:p w14:paraId="17332911" w14:textId="77777777" w:rsidR="00FD1BB3" w:rsidRDefault="00FD1BB3">
            <w:pPr>
              <w:rPr>
                <w:rFonts w:ascii="Aptos" w:hAnsi="Aptos" w:cs="Times New Roman"/>
              </w:rPr>
            </w:pPr>
            <w:r>
              <w:rPr>
                <w:b w:val="0"/>
                <w:bCs w:val="0"/>
              </w:rPr>
              <w:t>GMC number</w:t>
            </w:r>
          </w:p>
        </w:tc>
        <w:tc>
          <w:tcPr>
            <w:tcW w:w="2015" w:type="pct"/>
            <w:tcBorders>
              <w:top w:val="nil"/>
              <w:left w:val="nil"/>
              <w:bottom w:val="single" w:sz="8" w:space="0" w:color="7EAD01"/>
              <w:right w:val="single" w:sz="8" w:space="0" w:color="7EAD01"/>
            </w:tcBorders>
            <w:hideMark/>
          </w:tcPr>
          <w:p w14:paraId="20BB4120" w14:textId="77777777" w:rsidR="00FD1BB3" w:rsidRDefault="00FD1B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D1BB3" w14:paraId="0BFC1C42" w14:textId="77777777" w:rsidTr="00FD1B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85" w:type="pct"/>
            <w:tcBorders>
              <w:top w:val="nil"/>
              <w:left w:val="single" w:sz="8" w:space="0" w:color="7EAD01"/>
              <w:bottom w:val="single" w:sz="8" w:space="0" w:color="7EAD01"/>
              <w:right w:val="single" w:sz="8" w:space="0" w:color="7EAD01"/>
            </w:tcBorders>
            <w:shd w:val="clear" w:color="auto" w:fill="E8F2D1"/>
            <w:hideMark/>
          </w:tcPr>
          <w:p w14:paraId="7EF1CD72" w14:textId="77777777" w:rsidR="00FD1BB3" w:rsidRDefault="00FD1BB3">
            <w:pPr>
              <w:rPr>
                <w:rFonts w:ascii="Aptos" w:hAnsi="Aptos" w:cs="Times New Roman"/>
              </w:rPr>
            </w:pPr>
            <w:r>
              <w:rPr>
                <w:b w:val="0"/>
                <w:bCs w:val="0"/>
                <w:color w:val="000000"/>
              </w:rPr>
              <w:t>Date</w:t>
            </w:r>
          </w:p>
        </w:tc>
        <w:tc>
          <w:tcPr>
            <w:tcW w:w="2015" w:type="pct"/>
            <w:tcBorders>
              <w:top w:val="nil"/>
              <w:left w:val="nil"/>
              <w:bottom w:val="single" w:sz="8" w:space="0" w:color="7EAD01"/>
              <w:right w:val="single" w:sz="8" w:space="0" w:color="7EAD01"/>
            </w:tcBorders>
            <w:shd w:val="clear" w:color="auto" w:fill="E8F2D1"/>
            <w:hideMark/>
          </w:tcPr>
          <w:p w14:paraId="1D6377EA" w14:textId="77777777" w:rsidR="00FD1BB3" w:rsidRDefault="00FD1B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FD1BB3" w14:paraId="475E66E2" w14:textId="77777777" w:rsidTr="00FD1B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85" w:type="pct"/>
            <w:tcBorders>
              <w:top w:val="nil"/>
              <w:left w:val="single" w:sz="8" w:space="0" w:color="7EAD01"/>
              <w:bottom w:val="single" w:sz="8" w:space="0" w:color="7EAD01"/>
              <w:right w:val="single" w:sz="8" w:space="0" w:color="7EAD01"/>
            </w:tcBorders>
            <w:hideMark/>
          </w:tcPr>
          <w:p w14:paraId="61D4D80E" w14:textId="77777777" w:rsidR="00FD1BB3" w:rsidRDefault="00FD1BB3">
            <w:pPr>
              <w:rPr>
                <w:rFonts w:ascii="Aptos" w:hAnsi="Aptos" w:cs="Times New Roman"/>
              </w:rPr>
            </w:pPr>
            <w:r>
              <w:rPr>
                <w:b w:val="0"/>
                <w:bCs w:val="0"/>
              </w:rPr>
              <w:t>Hearing, review, or application type</w:t>
            </w:r>
          </w:p>
        </w:tc>
        <w:tc>
          <w:tcPr>
            <w:tcW w:w="2015" w:type="pct"/>
            <w:tcBorders>
              <w:top w:val="nil"/>
              <w:left w:val="nil"/>
              <w:bottom w:val="single" w:sz="8" w:space="0" w:color="7EAD01"/>
              <w:right w:val="single" w:sz="8" w:space="0" w:color="7EAD01"/>
            </w:tcBorders>
            <w:hideMark/>
          </w:tcPr>
          <w:p w14:paraId="3D718740" w14:textId="77777777" w:rsidR="00FD1BB3" w:rsidRDefault="00FD1B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D1BB3" w14:paraId="418FF6AB" w14:textId="77777777" w:rsidTr="00FD1B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85" w:type="pct"/>
            <w:tcBorders>
              <w:top w:val="nil"/>
              <w:left w:val="single" w:sz="8" w:space="0" w:color="7EAD01"/>
              <w:bottom w:val="single" w:sz="8" w:space="0" w:color="7EAD01"/>
              <w:right w:val="single" w:sz="8" w:space="0" w:color="7EAD01"/>
            </w:tcBorders>
            <w:shd w:val="clear" w:color="auto" w:fill="E8F2D1"/>
            <w:hideMark/>
          </w:tcPr>
          <w:p w14:paraId="0B9DD4A1" w14:textId="77777777" w:rsidR="00FD1BB3" w:rsidRDefault="00FD1BB3">
            <w:pPr>
              <w:rPr>
                <w:rFonts w:ascii="Aptos" w:hAnsi="Aptos" w:cs="Times New Roman"/>
              </w:rPr>
            </w:pPr>
            <w:r>
              <w:rPr>
                <w:b w:val="0"/>
                <w:bCs w:val="0"/>
                <w:color w:val="000000"/>
              </w:rPr>
              <w:t>Decision being requested</w:t>
            </w:r>
          </w:p>
        </w:tc>
        <w:tc>
          <w:tcPr>
            <w:tcW w:w="2015" w:type="pct"/>
            <w:tcBorders>
              <w:top w:val="nil"/>
              <w:left w:val="nil"/>
              <w:bottom w:val="single" w:sz="8" w:space="0" w:color="7EAD01"/>
              <w:right w:val="single" w:sz="8" w:space="0" w:color="7EAD01"/>
            </w:tcBorders>
            <w:shd w:val="clear" w:color="auto" w:fill="E8F2D1"/>
            <w:hideMark/>
          </w:tcPr>
          <w:p w14:paraId="40F2E6E0" w14:textId="77777777" w:rsidR="00FD1BB3" w:rsidRDefault="00FD1B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FD1BB3" w14:paraId="24E26AC8" w14:textId="77777777" w:rsidTr="00FD1B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85" w:type="pct"/>
            <w:tcBorders>
              <w:top w:val="nil"/>
              <w:left w:val="single" w:sz="8" w:space="0" w:color="7EAD01"/>
              <w:bottom w:val="single" w:sz="8" w:space="0" w:color="7EAD01"/>
              <w:right w:val="single" w:sz="8" w:space="0" w:color="7EAD01"/>
            </w:tcBorders>
            <w:hideMark/>
          </w:tcPr>
          <w:p w14:paraId="4AF6C90D" w14:textId="77777777" w:rsidR="00FD1BB3" w:rsidRDefault="00FD1BB3">
            <w:pPr>
              <w:rPr>
                <w:rFonts w:ascii="Aptos" w:hAnsi="Aptos" w:cs="Times New Roman"/>
              </w:rPr>
            </w:pPr>
            <w:r>
              <w:rPr>
                <w:b w:val="0"/>
                <w:bCs w:val="0"/>
              </w:rPr>
              <w:t>Short summary of why the requested decision is proportionate</w:t>
            </w:r>
          </w:p>
        </w:tc>
        <w:tc>
          <w:tcPr>
            <w:tcW w:w="2015" w:type="pct"/>
            <w:tcBorders>
              <w:top w:val="nil"/>
              <w:left w:val="nil"/>
              <w:bottom w:val="single" w:sz="8" w:space="0" w:color="7EAD01"/>
              <w:right w:val="single" w:sz="8" w:space="0" w:color="7EAD01"/>
            </w:tcBorders>
            <w:hideMark/>
          </w:tcPr>
          <w:p w14:paraId="788BC3C6" w14:textId="77777777" w:rsidR="00FD1BB3" w:rsidRDefault="00FD1B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020E0275" w14:textId="77777777" w:rsidR="00FD1BB3" w:rsidRDefault="00FD1BB3"/>
    <w:p w14:paraId="6A1CD92C" w14:textId="07EA039B" w:rsidR="00FD1BB3" w:rsidRPr="00B24B5C" w:rsidRDefault="00FD1BB3">
      <w:pPr>
        <w:pStyle w:val="Heading2"/>
        <w:rPr>
          <w:rFonts w:cstheme="minorBidi"/>
          <w:color w:val="275317" w:themeColor="accent6" w:themeShade="80"/>
          <w:kern w:val="0"/>
          <w:sz w:val="28"/>
          <w:szCs w:val="28"/>
          <w:lang w:eastAsia="en-GB"/>
          <w14:ligatures w14:val="none"/>
        </w:rPr>
      </w:pPr>
      <w:r w:rsidRPr="00B24B5C">
        <w:rPr>
          <w:rFonts w:cstheme="minorBidi"/>
          <w:color w:val="275317" w:themeColor="accent6" w:themeShade="80"/>
          <w:sz w:val="28"/>
          <w:szCs w:val="28"/>
        </w:rPr>
        <w:t xml:space="preserve">Part </w:t>
      </w:r>
      <w:r w:rsidR="00B24B5C" w:rsidRPr="00B24B5C">
        <w:rPr>
          <w:rFonts w:cstheme="minorBidi"/>
          <w:color w:val="275317" w:themeColor="accent6" w:themeShade="80"/>
          <w:sz w:val="28"/>
          <w:szCs w:val="28"/>
        </w:rPr>
        <w:t>2</w:t>
      </w:r>
      <w:r w:rsidRPr="00B24B5C">
        <w:rPr>
          <w:rFonts w:cstheme="minorBidi"/>
          <w:color w:val="275317" w:themeColor="accent6" w:themeShade="80"/>
          <w:sz w:val="28"/>
          <w:szCs w:val="28"/>
        </w:rPr>
        <w:t>: Financial hardship</w:t>
      </w:r>
    </w:p>
    <w:tbl>
      <w:tblPr>
        <w:tblStyle w:val="GridTable4-Accent1"/>
        <w:tblW w:w="5000" w:type="pct"/>
        <w:tblLook w:val="04A0" w:firstRow="1" w:lastRow="0" w:firstColumn="1" w:lastColumn="0" w:noHBand="0" w:noVBand="1"/>
      </w:tblPr>
      <w:tblGrid>
        <w:gridCol w:w="4788"/>
        <w:gridCol w:w="2172"/>
        <w:gridCol w:w="2046"/>
      </w:tblGrid>
      <w:tr w:rsidR="00FD1BB3" w14:paraId="666EA6FD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8" w:space="0" w:color="7EAD01"/>
              <w:left w:val="single" w:sz="8" w:space="0" w:color="7EAD01"/>
              <w:bottom w:val="single" w:sz="8" w:space="0" w:color="7EAD01"/>
            </w:tcBorders>
            <w:shd w:val="clear" w:color="auto" w:fill="7EAD01"/>
            <w:hideMark/>
          </w:tcPr>
          <w:p w14:paraId="388F01FA" w14:textId="77777777" w:rsidR="00FD1BB3" w:rsidRDefault="00FD1BB3">
            <w:pPr>
              <w:rPr>
                <w:kern w:val="0"/>
                <w:lang w:eastAsia="en-GB"/>
                <w14:ligatures w14:val="none"/>
              </w:rPr>
            </w:pPr>
            <w:r w:rsidRPr="00FD1BB3">
              <w:rPr>
                <w:color w:val="000000" w:themeColor="text1"/>
              </w:rPr>
              <w:t>Item</w:t>
            </w:r>
          </w:p>
        </w:tc>
        <w:tc>
          <w:tcPr>
            <w:tcW w:w="0" w:type="auto"/>
            <w:tcBorders>
              <w:top w:val="single" w:sz="8" w:space="0" w:color="7EAD01"/>
              <w:bottom w:val="single" w:sz="8" w:space="0" w:color="7EAD01"/>
            </w:tcBorders>
            <w:shd w:val="clear" w:color="auto" w:fill="7EAD01"/>
            <w:hideMark/>
          </w:tcPr>
          <w:p w14:paraId="614B9562" w14:textId="77777777" w:rsidR="00FD1BB3" w:rsidRDefault="00FD1BB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FFFFFF"/>
              </w:rPr>
              <w:t>Monthly amount in £</w:t>
            </w:r>
          </w:p>
        </w:tc>
        <w:tc>
          <w:tcPr>
            <w:tcW w:w="0" w:type="auto"/>
            <w:tcBorders>
              <w:top w:val="single" w:sz="8" w:space="0" w:color="7EAD01"/>
              <w:bottom w:val="single" w:sz="8" w:space="0" w:color="7EAD01"/>
              <w:right w:val="single" w:sz="8" w:space="0" w:color="7EAD01"/>
            </w:tcBorders>
            <w:shd w:val="clear" w:color="auto" w:fill="7EAD01"/>
            <w:hideMark/>
          </w:tcPr>
          <w:p w14:paraId="2BAEA7F8" w14:textId="77777777" w:rsidR="00FD1BB3" w:rsidRDefault="00FD1BB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FFFFFF"/>
              </w:rPr>
              <w:t>Evidence attached</w:t>
            </w:r>
          </w:p>
        </w:tc>
      </w:tr>
      <w:tr w:rsidR="00FD1BB3" w14:paraId="47DA1BB5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left w:val="single" w:sz="8" w:space="0" w:color="7EAD01"/>
              <w:bottom w:val="single" w:sz="8" w:space="0" w:color="7EAD01"/>
              <w:right w:val="single" w:sz="8" w:space="0" w:color="7EAD01"/>
            </w:tcBorders>
            <w:shd w:val="clear" w:color="auto" w:fill="E8F2D1"/>
            <w:hideMark/>
          </w:tcPr>
          <w:p w14:paraId="3E092634" w14:textId="77777777" w:rsidR="00FD1BB3" w:rsidRDefault="00FD1BB3">
            <w:r>
              <w:rPr>
                <w:b w:val="0"/>
                <w:bCs w:val="0"/>
                <w:color w:val="000000"/>
              </w:rPr>
              <w:t>Net income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7EAD01"/>
              <w:right w:val="single" w:sz="8" w:space="0" w:color="7EAD01"/>
            </w:tcBorders>
            <w:shd w:val="clear" w:color="auto" w:fill="E8F2D1"/>
            <w:hideMark/>
          </w:tcPr>
          <w:p w14:paraId="000B811F" w14:textId="77777777" w:rsidR="00FD1BB3" w:rsidRDefault="00FD1B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color w:val="000000"/>
              </w:rPr>
              <w:t>£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7EAD01"/>
              <w:right w:val="single" w:sz="8" w:space="0" w:color="7EAD01"/>
            </w:tcBorders>
            <w:shd w:val="clear" w:color="auto" w:fill="E8F2D1"/>
            <w:hideMark/>
          </w:tcPr>
          <w:p w14:paraId="546528C6" w14:textId="77777777" w:rsidR="00FD1BB3" w:rsidRDefault="00FD1B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FD1BB3" w14:paraId="41214F11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left w:val="single" w:sz="8" w:space="0" w:color="7EAD01"/>
              <w:bottom w:val="single" w:sz="8" w:space="0" w:color="7EAD01"/>
              <w:right w:val="single" w:sz="8" w:space="0" w:color="7EAD01"/>
            </w:tcBorders>
            <w:hideMark/>
          </w:tcPr>
          <w:p w14:paraId="1565C5D3" w14:textId="77777777" w:rsidR="00FD1BB3" w:rsidRDefault="00FD1BB3">
            <w:pPr>
              <w:rPr>
                <w:rFonts w:ascii="Aptos" w:hAnsi="Aptos" w:cs="Times New Roman"/>
              </w:rPr>
            </w:pPr>
            <w:r>
              <w:rPr>
                <w:b w:val="0"/>
                <w:bCs w:val="0"/>
              </w:rPr>
              <w:t>Partner or household income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7EAD01"/>
              <w:right w:val="single" w:sz="8" w:space="0" w:color="7EAD01"/>
            </w:tcBorders>
            <w:hideMark/>
          </w:tcPr>
          <w:p w14:paraId="7C62E5AC" w14:textId="77777777" w:rsidR="00FD1BB3" w:rsidRDefault="00FD1B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£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7EAD01"/>
              <w:right w:val="single" w:sz="8" w:space="0" w:color="7EAD01"/>
            </w:tcBorders>
            <w:hideMark/>
          </w:tcPr>
          <w:p w14:paraId="7911F643" w14:textId="77777777" w:rsidR="00FD1BB3" w:rsidRDefault="00FD1B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D1BB3" w14:paraId="5238DBEC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left w:val="single" w:sz="8" w:space="0" w:color="7EAD01"/>
              <w:bottom w:val="single" w:sz="8" w:space="0" w:color="7EAD01"/>
              <w:right w:val="single" w:sz="8" w:space="0" w:color="7EAD01"/>
            </w:tcBorders>
            <w:shd w:val="clear" w:color="auto" w:fill="E8F2D1"/>
            <w:hideMark/>
          </w:tcPr>
          <w:p w14:paraId="35E31A37" w14:textId="77777777" w:rsidR="00FD1BB3" w:rsidRDefault="00FD1BB3">
            <w:pPr>
              <w:rPr>
                <w:rFonts w:ascii="Aptos" w:hAnsi="Aptos" w:cs="Times New Roman"/>
              </w:rPr>
            </w:pPr>
            <w:r>
              <w:rPr>
                <w:b w:val="0"/>
                <w:bCs w:val="0"/>
                <w:color w:val="000000"/>
              </w:rPr>
              <w:t>Mortgage or rent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7EAD01"/>
              <w:right w:val="single" w:sz="8" w:space="0" w:color="7EAD01"/>
            </w:tcBorders>
            <w:shd w:val="clear" w:color="auto" w:fill="E8F2D1"/>
            <w:hideMark/>
          </w:tcPr>
          <w:p w14:paraId="64717E0E" w14:textId="77777777" w:rsidR="00FD1BB3" w:rsidRDefault="00FD1B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color w:val="000000"/>
              </w:rPr>
              <w:t>£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7EAD01"/>
              <w:right w:val="single" w:sz="8" w:space="0" w:color="7EAD01"/>
            </w:tcBorders>
            <w:shd w:val="clear" w:color="auto" w:fill="E8F2D1"/>
            <w:hideMark/>
          </w:tcPr>
          <w:p w14:paraId="70FDC343" w14:textId="77777777" w:rsidR="00FD1BB3" w:rsidRDefault="00FD1B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FD1BB3" w14:paraId="31444581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left w:val="single" w:sz="8" w:space="0" w:color="7EAD01"/>
              <w:bottom w:val="single" w:sz="8" w:space="0" w:color="7EAD01"/>
              <w:right w:val="single" w:sz="8" w:space="0" w:color="7EAD01"/>
            </w:tcBorders>
            <w:hideMark/>
          </w:tcPr>
          <w:p w14:paraId="6A59CCDD" w14:textId="77777777" w:rsidR="00FD1BB3" w:rsidRDefault="00FD1BB3">
            <w:pPr>
              <w:rPr>
                <w:rFonts w:ascii="Aptos" w:hAnsi="Aptos" w:cs="Times New Roman"/>
              </w:rPr>
            </w:pPr>
            <w:r>
              <w:rPr>
                <w:b w:val="0"/>
                <w:bCs w:val="0"/>
              </w:rPr>
              <w:t>Council tax and utilities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7EAD01"/>
              <w:right w:val="single" w:sz="8" w:space="0" w:color="7EAD01"/>
            </w:tcBorders>
            <w:hideMark/>
          </w:tcPr>
          <w:p w14:paraId="12153C37" w14:textId="77777777" w:rsidR="00FD1BB3" w:rsidRDefault="00FD1B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£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7EAD01"/>
              <w:right w:val="single" w:sz="8" w:space="0" w:color="7EAD01"/>
            </w:tcBorders>
            <w:hideMark/>
          </w:tcPr>
          <w:p w14:paraId="53B3BC1B" w14:textId="77777777" w:rsidR="00FD1BB3" w:rsidRDefault="00FD1B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D1BB3" w14:paraId="3D399201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left w:val="single" w:sz="8" w:space="0" w:color="7EAD01"/>
              <w:bottom w:val="single" w:sz="8" w:space="0" w:color="7EAD01"/>
              <w:right w:val="single" w:sz="8" w:space="0" w:color="7EAD01"/>
            </w:tcBorders>
            <w:shd w:val="clear" w:color="auto" w:fill="E8F2D1"/>
            <w:hideMark/>
          </w:tcPr>
          <w:p w14:paraId="232B3CB5" w14:textId="77777777" w:rsidR="00FD1BB3" w:rsidRDefault="00FD1BB3">
            <w:pPr>
              <w:rPr>
                <w:rFonts w:ascii="Aptos" w:hAnsi="Aptos" w:cs="Times New Roman"/>
              </w:rPr>
            </w:pPr>
            <w:r>
              <w:rPr>
                <w:b w:val="0"/>
                <w:bCs w:val="0"/>
                <w:color w:val="000000"/>
              </w:rPr>
              <w:t>Food and essential household costs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7EAD01"/>
              <w:right w:val="single" w:sz="8" w:space="0" w:color="7EAD01"/>
            </w:tcBorders>
            <w:shd w:val="clear" w:color="auto" w:fill="E8F2D1"/>
            <w:hideMark/>
          </w:tcPr>
          <w:p w14:paraId="4CC4B33C" w14:textId="77777777" w:rsidR="00FD1BB3" w:rsidRDefault="00FD1B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color w:val="000000"/>
              </w:rPr>
              <w:t>£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7EAD01"/>
              <w:right w:val="single" w:sz="8" w:space="0" w:color="7EAD01"/>
            </w:tcBorders>
            <w:shd w:val="clear" w:color="auto" w:fill="E8F2D1"/>
            <w:hideMark/>
          </w:tcPr>
          <w:p w14:paraId="311CE994" w14:textId="77777777" w:rsidR="00FD1BB3" w:rsidRDefault="00FD1B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FD1BB3" w14:paraId="08B1EE40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left w:val="single" w:sz="8" w:space="0" w:color="7EAD01"/>
              <w:bottom w:val="single" w:sz="8" w:space="0" w:color="7EAD01"/>
              <w:right w:val="single" w:sz="8" w:space="0" w:color="7EAD01"/>
            </w:tcBorders>
            <w:hideMark/>
          </w:tcPr>
          <w:p w14:paraId="64A315E4" w14:textId="07C80E38" w:rsidR="00FD1BB3" w:rsidRDefault="00FD1BB3">
            <w:pPr>
              <w:rPr>
                <w:rFonts w:ascii="Aptos" w:hAnsi="Aptos" w:cs="Times New Roman"/>
              </w:rPr>
            </w:pPr>
            <w:r>
              <w:rPr>
                <w:b w:val="0"/>
                <w:bCs w:val="0"/>
              </w:rPr>
              <w:t>Childcare or dependent care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7EAD01"/>
              <w:right w:val="single" w:sz="8" w:space="0" w:color="7EAD01"/>
            </w:tcBorders>
            <w:hideMark/>
          </w:tcPr>
          <w:p w14:paraId="5F8BAA63" w14:textId="77777777" w:rsidR="00FD1BB3" w:rsidRDefault="00FD1B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£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7EAD01"/>
              <w:right w:val="single" w:sz="8" w:space="0" w:color="7EAD01"/>
            </w:tcBorders>
            <w:hideMark/>
          </w:tcPr>
          <w:p w14:paraId="0C147AA6" w14:textId="77777777" w:rsidR="00FD1BB3" w:rsidRDefault="00FD1B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D1BB3" w14:paraId="17036FAE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left w:val="single" w:sz="8" w:space="0" w:color="7EAD01"/>
              <w:bottom w:val="single" w:sz="8" w:space="0" w:color="7EAD01"/>
              <w:right w:val="single" w:sz="8" w:space="0" w:color="7EAD01"/>
            </w:tcBorders>
            <w:shd w:val="clear" w:color="auto" w:fill="E8F2D1"/>
            <w:hideMark/>
          </w:tcPr>
          <w:p w14:paraId="2D0DCCB7" w14:textId="77777777" w:rsidR="00FD1BB3" w:rsidRDefault="00FD1BB3">
            <w:pPr>
              <w:rPr>
                <w:rFonts w:ascii="Aptos" w:hAnsi="Aptos" w:cs="Times New Roman"/>
              </w:rPr>
            </w:pPr>
            <w:r>
              <w:rPr>
                <w:b w:val="0"/>
                <w:bCs w:val="0"/>
                <w:color w:val="000000"/>
              </w:rPr>
              <w:t>Travel to work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7EAD01"/>
              <w:right w:val="single" w:sz="8" w:space="0" w:color="7EAD01"/>
            </w:tcBorders>
            <w:shd w:val="clear" w:color="auto" w:fill="E8F2D1"/>
            <w:hideMark/>
          </w:tcPr>
          <w:p w14:paraId="05735C8E" w14:textId="77777777" w:rsidR="00FD1BB3" w:rsidRDefault="00FD1B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color w:val="000000"/>
              </w:rPr>
              <w:t>£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7EAD01"/>
              <w:right w:val="single" w:sz="8" w:space="0" w:color="7EAD01"/>
            </w:tcBorders>
            <w:shd w:val="clear" w:color="auto" w:fill="E8F2D1"/>
            <w:hideMark/>
          </w:tcPr>
          <w:p w14:paraId="35B25F6C" w14:textId="77777777" w:rsidR="00FD1BB3" w:rsidRDefault="00FD1B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FD1BB3" w14:paraId="5B56765C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left w:val="single" w:sz="8" w:space="0" w:color="7EAD01"/>
              <w:bottom w:val="single" w:sz="8" w:space="0" w:color="7EAD01"/>
              <w:right w:val="single" w:sz="8" w:space="0" w:color="7EAD01"/>
            </w:tcBorders>
            <w:hideMark/>
          </w:tcPr>
          <w:p w14:paraId="79E01796" w14:textId="77777777" w:rsidR="00FD1BB3" w:rsidRDefault="00FD1BB3">
            <w:pPr>
              <w:rPr>
                <w:rFonts w:ascii="Aptos" w:hAnsi="Aptos" w:cs="Times New Roman"/>
              </w:rPr>
            </w:pPr>
            <w:r>
              <w:rPr>
                <w:b w:val="0"/>
                <w:bCs w:val="0"/>
              </w:rPr>
              <w:t>Loans, credit cards, or debts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7EAD01"/>
              <w:right w:val="single" w:sz="8" w:space="0" w:color="7EAD01"/>
            </w:tcBorders>
            <w:hideMark/>
          </w:tcPr>
          <w:p w14:paraId="24F5CA3C" w14:textId="77777777" w:rsidR="00FD1BB3" w:rsidRDefault="00FD1B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£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7EAD01"/>
              <w:right w:val="single" w:sz="8" w:space="0" w:color="7EAD01"/>
            </w:tcBorders>
            <w:hideMark/>
          </w:tcPr>
          <w:p w14:paraId="045C1320" w14:textId="77777777" w:rsidR="00FD1BB3" w:rsidRDefault="00FD1B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D1BB3" w14:paraId="5388AF12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left w:val="single" w:sz="8" w:space="0" w:color="7EAD01"/>
              <w:bottom w:val="single" w:sz="8" w:space="0" w:color="7EAD01"/>
              <w:right w:val="single" w:sz="8" w:space="0" w:color="7EAD01"/>
            </w:tcBorders>
            <w:shd w:val="clear" w:color="auto" w:fill="E8F2D1"/>
            <w:hideMark/>
          </w:tcPr>
          <w:p w14:paraId="1F07890E" w14:textId="77777777" w:rsidR="00FD1BB3" w:rsidRDefault="00FD1BB3">
            <w:pPr>
              <w:rPr>
                <w:rFonts w:ascii="Aptos" w:hAnsi="Aptos" w:cs="Times New Roman"/>
              </w:rPr>
            </w:pPr>
            <w:r>
              <w:rPr>
                <w:b w:val="0"/>
                <w:bCs w:val="0"/>
                <w:color w:val="000000"/>
              </w:rPr>
              <w:t>Professional fees, indemnity, courses, and appraisal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7EAD01"/>
              <w:right w:val="single" w:sz="8" w:space="0" w:color="7EAD01"/>
            </w:tcBorders>
            <w:shd w:val="clear" w:color="auto" w:fill="E8F2D1"/>
            <w:hideMark/>
          </w:tcPr>
          <w:p w14:paraId="7F21AB8F" w14:textId="77777777" w:rsidR="00FD1BB3" w:rsidRDefault="00FD1B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color w:val="000000"/>
              </w:rPr>
              <w:t>£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7EAD01"/>
              <w:right w:val="single" w:sz="8" w:space="0" w:color="7EAD01"/>
            </w:tcBorders>
            <w:shd w:val="clear" w:color="auto" w:fill="E8F2D1"/>
            <w:hideMark/>
          </w:tcPr>
          <w:p w14:paraId="49BF861C" w14:textId="77777777" w:rsidR="00FD1BB3" w:rsidRDefault="00FD1B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FD1BB3" w14:paraId="17F08C47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left w:val="single" w:sz="8" w:space="0" w:color="7EAD01"/>
              <w:bottom w:val="single" w:sz="8" w:space="0" w:color="7EAD01"/>
              <w:right w:val="single" w:sz="8" w:space="0" w:color="7EAD01"/>
            </w:tcBorders>
            <w:hideMark/>
          </w:tcPr>
          <w:p w14:paraId="3DB129A5" w14:textId="77777777" w:rsidR="00FD1BB3" w:rsidRDefault="00FD1BB3">
            <w:pPr>
              <w:rPr>
                <w:rFonts w:ascii="Aptos" w:hAnsi="Aptos" w:cs="Times New Roman"/>
              </w:rPr>
            </w:pPr>
            <w:r>
              <w:rPr>
                <w:b w:val="0"/>
                <w:bCs w:val="0"/>
              </w:rPr>
              <w:t>Other essential costs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7EAD01"/>
              <w:right w:val="single" w:sz="8" w:space="0" w:color="7EAD01"/>
            </w:tcBorders>
            <w:hideMark/>
          </w:tcPr>
          <w:p w14:paraId="50976C31" w14:textId="77777777" w:rsidR="00FD1BB3" w:rsidRDefault="00FD1B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£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7EAD01"/>
              <w:right w:val="single" w:sz="8" w:space="0" w:color="7EAD01"/>
            </w:tcBorders>
            <w:hideMark/>
          </w:tcPr>
          <w:p w14:paraId="5C1E780E" w14:textId="77777777" w:rsidR="00FD1BB3" w:rsidRDefault="00FD1B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D1BB3" w14:paraId="770A50D4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left w:val="single" w:sz="8" w:space="0" w:color="7EAD01"/>
              <w:bottom w:val="single" w:sz="8" w:space="0" w:color="7EAD01"/>
              <w:right w:val="single" w:sz="8" w:space="0" w:color="7EAD01"/>
            </w:tcBorders>
            <w:shd w:val="clear" w:color="auto" w:fill="E8F2D1"/>
            <w:hideMark/>
          </w:tcPr>
          <w:p w14:paraId="02423572" w14:textId="77777777" w:rsidR="00FD1BB3" w:rsidRDefault="00FD1BB3">
            <w:pPr>
              <w:rPr>
                <w:rFonts w:ascii="Aptos" w:hAnsi="Aptos" w:cs="Times New Roman"/>
              </w:rPr>
            </w:pPr>
            <w:r>
              <w:rPr>
                <w:color w:val="000000"/>
              </w:rPr>
              <w:t>Total essential monthly outgoings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7EAD01"/>
              <w:right w:val="single" w:sz="8" w:space="0" w:color="7EAD01"/>
            </w:tcBorders>
            <w:shd w:val="clear" w:color="auto" w:fill="E8F2D1"/>
            <w:hideMark/>
          </w:tcPr>
          <w:p w14:paraId="41090BFD" w14:textId="77777777" w:rsidR="00FD1BB3" w:rsidRDefault="00FD1B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color w:val="000000"/>
              </w:rPr>
              <w:t>£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7EAD01"/>
              <w:right w:val="single" w:sz="8" w:space="0" w:color="7EAD01"/>
            </w:tcBorders>
            <w:shd w:val="clear" w:color="auto" w:fill="E8F2D1"/>
            <w:hideMark/>
          </w:tcPr>
          <w:p w14:paraId="131DBDE2" w14:textId="77777777" w:rsidR="00FD1BB3" w:rsidRDefault="00FD1B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FD1BB3" w14:paraId="089FF403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left w:val="single" w:sz="8" w:space="0" w:color="7EAD01"/>
              <w:bottom w:val="single" w:sz="8" w:space="0" w:color="7EAD01"/>
              <w:right w:val="single" w:sz="8" w:space="0" w:color="7EAD01"/>
            </w:tcBorders>
            <w:hideMark/>
          </w:tcPr>
          <w:p w14:paraId="61CBCB07" w14:textId="77777777" w:rsidR="00FD1BB3" w:rsidRDefault="00FD1BB3">
            <w:pPr>
              <w:rPr>
                <w:rFonts w:ascii="Aptos" w:hAnsi="Aptos" w:cs="Times New Roman"/>
              </w:rPr>
            </w:pPr>
            <w:r>
              <w:t>Estimated monthly shortfall if unable to work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7EAD01"/>
              <w:right w:val="single" w:sz="8" w:space="0" w:color="7EAD01"/>
            </w:tcBorders>
            <w:hideMark/>
          </w:tcPr>
          <w:p w14:paraId="6238A8AD" w14:textId="77777777" w:rsidR="00FD1BB3" w:rsidRDefault="00FD1B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£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7EAD01"/>
              <w:right w:val="single" w:sz="8" w:space="0" w:color="7EAD01"/>
            </w:tcBorders>
            <w:hideMark/>
          </w:tcPr>
          <w:p w14:paraId="32ABEC96" w14:textId="77777777" w:rsidR="00FD1BB3" w:rsidRDefault="00FD1B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42B36C0C" w14:textId="77777777" w:rsidR="00FD1BB3" w:rsidRDefault="00FD1BB3"/>
    <w:p w14:paraId="0B7587F8" w14:textId="77777777" w:rsidR="00FD1BB3" w:rsidRPr="00B24B5C" w:rsidRDefault="00FD1BB3">
      <w:pPr>
        <w:pStyle w:val="Heading2"/>
        <w:rPr>
          <w:rFonts w:cstheme="minorBidi"/>
          <w:color w:val="275317" w:themeColor="accent6" w:themeShade="80"/>
          <w:kern w:val="0"/>
          <w:sz w:val="28"/>
          <w:szCs w:val="28"/>
          <w:lang w:eastAsia="en-GB"/>
          <w14:ligatures w14:val="none"/>
        </w:rPr>
      </w:pPr>
      <w:r w:rsidRPr="00B24B5C">
        <w:rPr>
          <w:rFonts w:cstheme="minorBidi"/>
          <w:color w:val="275317" w:themeColor="accent6" w:themeShade="80"/>
          <w:sz w:val="28"/>
          <w:szCs w:val="28"/>
        </w:rPr>
        <w:t>Part 3: Family, caring, and personal impact</w:t>
      </w:r>
    </w:p>
    <w:tbl>
      <w:tblPr>
        <w:tblStyle w:val="GridTable4-Accent1"/>
        <w:tblW w:w="5000" w:type="pct"/>
        <w:tblLook w:val="04A0" w:firstRow="1" w:lastRow="0" w:firstColumn="1" w:lastColumn="0" w:noHBand="0" w:noVBand="1"/>
      </w:tblPr>
      <w:tblGrid>
        <w:gridCol w:w="4101"/>
        <w:gridCol w:w="4905"/>
      </w:tblGrid>
      <w:tr w:rsidR="00FD1BB3" w14:paraId="257660F4" w14:textId="77777777" w:rsidTr="00FD1BB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7" w:type="pct"/>
            <w:tcBorders>
              <w:top w:val="single" w:sz="8" w:space="0" w:color="7EAD01"/>
              <w:left w:val="single" w:sz="8" w:space="0" w:color="7EAD01"/>
              <w:bottom w:val="single" w:sz="8" w:space="0" w:color="7EAD01"/>
            </w:tcBorders>
            <w:shd w:val="clear" w:color="auto" w:fill="7EAD01"/>
            <w:hideMark/>
          </w:tcPr>
          <w:p w14:paraId="1FDD0512" w14:textId="77777777" w:rsidR="00FD1BB3" w:rsidRDefault="00FD1BB3">
            <w:pPr>
              <w:rPr>
                <w:kern w:val="0"/>
                <w:lang w:eastAsia="en-GB"/>
                <w14:ligatures w14:val="none"/>
              </w:rPr>
            </w:pPr>
            <w:r w:rsidRPr="00FD1BB3">
              <w:rPr>
                <w:color w:val="000000" w:themeColor="text1"/>
              </w:rPr>
              <w:t>Question</w:t>
            </w:r>
          </w:p>
        </w:tc>
        <w:tc>
          <w:tcPr>
            <w:tcW w:w="2723" w:type="pct"/>
            <w:tcBorders>
              <w:top w:val="single" w:sz="8" w:space="0" w:color="7EAD01"/>
              <w:bottom w:val="single" w:sz="8" w:space="0" w:color="7EAD01"/>
              <w:right w:val="single" w:sz="8" w:space="0" w:color="7EAD01"/>
            </w:tcBorders>
            <w:shd w:val="clear" w:color="auto" w:fill="7EAD01"/>
            <w:hideMark/>
          </w:tcPr>
          <w:p w14:paraId="7D183A02" w14:textId="77777777" w:rsidR="00FD1BB3" w:rsidRDefault="00FD1BB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FFFFFF"/>
              </w:rPr>
              <w:t>Answer</w:t>
            </w:r>
          </w:p>
        </w:tc>
      </w:tr>
      <w:tr w:rsidR="00FD1BB3" w14:paraId="4ADD7BB9" w14:textId="77777777" w:rsidTr="00FD1B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7" w:type="pct"/>
            <w:tcBorders>
              <w:top w:val="nil"/>
              <w:left w:val="single" w:sz="8" w:space="0" w:color="7EAD01"/>
              <w:bottom w:val="single" w:sz="8" w:space="0" w:color="7EAD01"/>
              <w:right w:val="single" w:sz="8" w:space="0" w:color="7EAD01"/>
            </w:tcBorders>
            <w:shd w:val="clear" w:color="auto" w:fill="E8F2D1"/>
            <w:hideMark/>
          </w:tcPr>
          <w:p w14:paraId="49723EA4" w14:textId="77777777" w:rsidR="00FD1BB3" w:rsidRDefault="00FD1BB3">
            <w:r>
              <w:rPr>
                <w:b w:val="0"/>
                <w:bCs w:val="0"/>
                <w:color w:val="000000"/>
              </w:rPr>
              <w:t>Who depends on you financially or practically?</w:t>
            </w:r>
          </w:p>
        </w:tc>
        <w:tc>
          <w:tcPr>
            <w:tcW w:w="2723" w:type="pct"/>
            <w:tcBorders>
              <w:top w:val="nil"/>
              <w:left w:val="nil"/>
              <w:bottom w:val="single" w:sz="8" w:space="0" w:color="7EAD01"/>
              <w:right w:val="single" w:sz="8" w:space="0" w:color="7EAD01"/>
            </w:tcBorders>
            <w:shd w:val="clear" w:color="auto" w:fill="E8F2D1"/>
            <w:hideMark/>
          </w:tcPr>
          <w:p w14:paraId="3ED9F6CA" w14:textId="77777777" w:rsidR="00FD1BB3" w:rsidRDefault="00FD1B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FD1BB3" w14:paraId="7659F1A8" w14:textId="77777777" w:rsidTr="00FD1B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7" w:type="pct"/>
            <w:tcBorders>
              <w:top w:val="nil"/>
              <w:left w:val="single" w:sz="8" w:space="0" w:color="7EAD01"/>
              <w:bottom w:val="single" w:sz="8" w:space="0" w:color="7EAD01"/>
              <w:right w:val="single" w:sz="8" w:space="0" w:color="7EAD01"/>
            </w:tcBorders>
            <w:hideMark/>
          </w:tcPr>
          <w:p w14:paraId="2DE047F8" w14:textId="77777777" w:rsidR="00FD1BB3" w:rsidRDefault="00FD1BB3">
            <w:pPr>
              <w:rPr>
                <w:rFonts w:ascii="Aptos" w:hAnsi="Aptos" w:cs="Times New Roman"/>
              </w:rPr>
            </w:pPr>
            <w:r>
              <w:rPr>
                <w:b w:val="0"/>
                <w:bCs w:val="0"/>
              </w:rPr>
              <w:t>What would happen if your income or ability to work changed?</w:t>
            </w:r>
          </w:p>
        </w:tc>
        <w:tc>
          <w:tcPr>
            <w:tcW w:w="2723" w:type="pct"/>
            <w:tcBorders>
              <w:top w:val="nil"/>
              <w:left w:val="nil"/>
              <w:bottom w:val="single" w:sz="8" w:space="0" w:color="7EAD01"/>
              <w:right w:val="single" w:sz="8" w:space="0" w:color="7EAD01"/>
            </w:tcBorders>
            <w:hideMark/>
          </w:tcPr>
          <w:p w14:paraId="1035ADD1" w14:textId="77777777" w:rsidR="00FD1BB3" w:rsidRDefault="00FD1B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D1BB3" w14:paraId="4E336FAB" w14:textId="77777777" w:rsidTr="00FD1B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7" w:type="pct"/>
            <w:tcBorders>
              <w:top w:val="nil"/>
              <w:left w:val="single" w:sz="8" w:space="0" w:color="7EAD01"/>
              <w:bottom w:val="single" w:sz="8" w:space="0" w:color="7EAD01"/>
              <w:right w:val="single" w:sz="8" w:space="0" w:color="7EAD01"/>
            </w:tcBorders>
            <w:shd w:val="clear" w:color="auto" w:fill="E8F2D1"/>
            <w:hideMark/>
          </w:tcPr>
          <w:p w14:paraId="7398A5DA" w14:textId="77777777" w:rsidR="00FD1BB3" w:rsidRDefault="00FD1BB3">
            <w:pPr>
              <w:rPr>
                <w:rFonts w:ascii="Aptos" w:hAnsi="Aptos" w:cs="Times New Roman"/>
              </w:rPr>
            </w:pPr>
            <w:r>
              <w:rPr>
                <w:b w:val="0"/>
                <w:bCs w:val="0"/>
                <w:color w:val="000000"/>
              </w:rPr>
              <w:t>Are there caring responsibilities, health needs, school or childcare issues?</w:t>
            </w:r>
          </w:p>
        </w:tc>
        <w:tc>
          <w:tcPr>
            <w:tcW w:w="2723" w:type="pct"/>
            <w:tcBorders>
              <w:top w:val="nil"/>
              <w:left w:val="nil"/>
              <w:bottom w:val="single" w:sz="8" w:space="0" w:color="7EAD01"/>
              <w:right w:val="single" w:sz="8" w:space="0" w:color="7EAD01"/>
            </w:tcBorders>
            <w:shd w:val="clear" w:color="auto" w:fill="E8F2D1"/>
            <w:hideMark/>
          </w:tcPr>
          <w:p w14:paraId="421F84B8" w14:textId="77777777" w:rsidR="00FD1BB3" w:rsidRDefault="00FD1B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FD1BB3" w14:paraId="78927F91" w14:textId="77777777" w:rsidTr="00FD1B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7" w:type="pct"/>
            <w:tcBorders>
              <w:top w:val="nil"/>
              <w:left w:val="single" w:sz="8" w:space="0" w:color="7EAD01"/>
              <w:bottom w:val="single" w:sz="8" w:space="0" w:color="7EAD01"/>
              <w:right w:val="single" w:sz="8" w:space="0" w:color="7EAD01"/>
            </w:tcBorders>
            <w:hideMark/>
          </w:tcPr>
          <w:p w14:paraId="264FD162" w14:textId="77777777" w:rsidR="00FD1BB3" w:rsidRDefault="00FD1BB3">
            <w:pPr>
              <w:rPr>
                <w:rFonts w:ascii="Aptos" w:hAnsi="Aptos" w:cs="Times New Roman"/>
              </w:rPr>
            </w:pPr>
            <w:r>
              <w:rPr>
                <w:b w:val="0"/>
                <w:bCs w:val="0"/>
              </w:rPr>
              <w:t>What evidence is attached?</w:t>
            </w:r>
          </w:p>
        </w:tc>
        <w:tc>
          <w:tcPr>
            <w:tcW w:w="2723" w:type="pct"/>
            <w:tcBorders>
              <w:top w:val="nil"/>
              <w:left w:val="nil"/>
              <w:bottom w:val="single" w:sz="8" w:space="0" w:color="7EAD01"/>
              <w:right w:val="single" w:sz="8" w:space="0" w:color="7EAD01"/>
            </w:tcBorders>
            <w:hideMark/>
          </w:tcPr>
          <w:p w14:paraId="5F206368" w14:textId="77777777" w:rsidR="00FD1BB3" w:rsidRDefault="00FD1B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1620442C" w14:textId="1055EB7B" w:rsidR="00FD35A8" w:rsidRDefault="00FD35A8"/>
    <w:sectPr w:rsidR="00FD35A8" w:rsidSect="00FD1BB3"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8CB7A9" w14:textId="77777777" w:rsidR="00AD4551" w:rsidRDefault="00AD4551" w:rsidP="00E42281">
      <w:r>
        <w:separator/>
      </w:r>
    </w:p>
  </w:endnote>
  <w:endnote w:type="continuationSeparator" w:id="0">
    <w:p w14:paraId="6EF6636C" w14:textId="77777777" w:rsidR="00AD4551" w:rsidRDefault="00AD4551" w:rsidP="00E422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C5497E" w14:textId="59A121E4" w:rsidR="00E42281" w:rsidRPr="00E42281" w:rsidRDefault="00E42281">
    <w:pPr>
      <w:pStyle w:val="Foo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 xml:space="preserve">Page </w:t>
    </w:r>
    <w:r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 xml:space="preserve"> PAGE </w:instrText>
    </w:r>
    <w:r>
      <w:rPr>
        <w:rFonts w:ascii="Times New Roman" w:hAnsi="Times New Roman" w:cs="Times New Roman"/>
      </w:rPr>
      <w:fldChar w:fldCharType="separate"/>
    </w:r>
    <w:r>
      <w:rPr>
        <w:rFonts w:ascii="Times New Roman" w:hAnsi="Times New Roman" w:cs="Times New Roman"/>
        <w:noProof/>
      </w:rPr>
      <w:t>1</w:t>
    </w:r>
    <w:r>
      <w:rPr>
        <w:rFonts w:ascii="Times New Roman" w:hAnsi="Times New Roman" w:cs="Times New Roman"/>
      </w:rPr>
      <w:fldChar w:fldCharType="end"/>
    </w:r>
    <w:r>
      <w:rPr>
        <w:rFonts w:ascii="Times New Roman" w:hAnsi="Times New Roman" w:cs="Times New Roman"/>
      </w:rPr>
      <w:t xml:space="preserve"> of </w:t>
    </w:r>
    <w:r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 xml:space="preserve"> NUMPAGES </w:instrText>
    </w:r>
    <w:r>
      <w:rPr>
        <w:rFonts w:ascii="Times New Roman" w:hAnsi="Times New Roman" w:cs="Times New Roman"/>
      </w:rPr>
      <w:fldChar w:fldCharType="separate"/>
    </w:r>
    <w:r>
      <w:rPr>
        <w:rFonts w:ascii="Times New Roman" w:hAnsi="Times New Roman" w:cs="Times New Roman"/>
        <w:noProof/>
      </w:rPr>
      <w:t>1</w:t>
    </w:r>
    <w:r>
      <w:rPr>
        <w:rFonts w:ascii="Times New Roman" w:hAnsi="Times New Roman" w:cs="Times New Roman"/>
      </w:rPr>
      <w:fldChar w:fldCharType="end"/>
    </w:r>
    <w:r>
      <w:rPr>
        <w:rFonts w:ascii="Times New Roman" w:hAnsi="Times New Roman" w:cs="Times New Roman"/>
      </w:rPr>
      <w:tab/>
    </w:r>
    <w:r>
      <w:rPr>
        <w:rFonts w:ascii="Times New Roman" w:hAnsi="Times New Roman" w:cs="Times New Roman"/>
      </w:rPr>
      <w:tab/>
      <w:t>© Doctors Defence Service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9020FF" w14:textId="77777777" w:rsidR="00AD4551" w:rsidRDefault="00AD4551" w:rsidP="00E42281">
      <w:r>
        <w:separator/>
      </w:r>
    </w:p>
  </w:footnote>
  <w:footnote w:type="continuationSeparator" w:id="0">
    <w:p w14:paraId="0874D22F" w14:textId="77777777" w:rsidR="00AD4551" w:rsidRDefault="00AD4551" w:rsidP="00E4228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2613E"/>
    <w:multiLevelType w:val="multilevel"/>
    <w:tmpl w:val="A9A23A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0E63570"/>
    <w:multiLevelType w:val="multilevel"/>
    <w:tmpl w:val="9B940A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63442439">
    <w:abstractNumId w:val="0"/>
  </w:num>
  <w:num w:numId="2" w16cid:durableId="21402961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9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1BB3"/>
    <w:rsid w:val="00A52696"/>
    <w:rsid w:val="00AD4551"/>
    <w:rsid w:val="00B24B5C"/>
    <w:rsid w:val="00C57429"/>
    <w:rsid w:val="00E42281"/>
    <w:rsid w:val="00EB31B6"/>
    <w:rsid w:val="00FD1BB3"/>
    <w:rsid w:val="00FD35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63973C7"/>
  <w15:chartTrackingRefBased/>
  <w15:docId w15:val="{BC267197-8D22-A54D-8044-BFA241F660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D1BB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1BB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D1BB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D1BB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D1BB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D1BB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D1BB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D1BB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D1BB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D1BB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D1BB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D1BB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D1BB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D1BB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D1BB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D1BB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D1BB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D1BB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D1BB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D1BB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D1BB3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D1BB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D1BB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D1BB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D1BB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D1BB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D1BB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D1BB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D1BB3"/>
    <w:rPr>
      <w:b/>
      <w:bCs/>
      <w:smallCaps/>
      <w:color w:val="0F4761" w:themeColor="accent1" w:themeShade="BF"/>
      <w:spacing w:val="5"/>
    </w:rPr>
  </w:style>
  <w:style w:type="character" w:styleId="BookTitle">
    <w:name w:val="Book Title"/>
    <w:basedOn w:val="DefaultParagraphFont"/>
    <w:uiPriority w:val="33"/>
    <w:qFormat/>
    <w:rsid w:val="00FD1BB3"/>
    <w:rPr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D1BB3"/>
    <w:pPr>
      <w:spacing w:after="200"/>
    </w:pPr>
    <w:rPr>
      <w:i/>
      <w:iCs/>
      <w:color w:val="0E2841" w:themeColor="text2"/>
      <w:sz w:val="18"/>
      <w:szCs w:val="18"/>
    </w:rPr>
  </w:style>
  <w:style w:type="character" w:styleId="Emphasis">
    <w:name w:val="Emphasis"/>
    <w:basedOn w:val="DefaultParagraphFont"/>
    <w:uiPriority w:val="20"/>
    <w:qFormat/>
    <w:rsid w:val="00FD1BB3"/>
    <w:rPr>
      <w:i/>
      <w:iCs/>
    </w:rPr>
  </w:style>
  <w:style w:type="paragraph" w:styleId="NoSpacing">
    <w:name w:val="No Spacing"/>
    <w:uiPriority w:val="1"/>
    <w:qFormat/>
    <w:rsid w:val="00FD1BB3"/>
  </w:style>
  <w:style w:type="character" w:styleId="Strong">
    <w:name w:val="Strong"/>
    <w:basedOn w:val="DefaultParagraphFont"/>
    <w:uiPriority w:val="22"/>
    <w:qFormat/>
    <w:rsid w:val="00FD1BB3"/>
    <w:rPr>
      <w:b/>
      <w:bCs/>
    </w:rPr>
  </w:style>
  <w:style w:type="character" w:styleId="SubtleEmphasis">
    <w:name w:val="Subtle Emphasis"/>
    <w:basedOn w:val="DefaultParagraphFont"/>
    <w:uiPriority w:val="19"/>
    <w:qFormat/>
    <w:rsid w:val="00FD1BB3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qFormat/>
    <w:rsid w:val="00FD1BB3"/>
    <w:rPr>
      <w:smallCaps/>
      <w:color w:val="5A5A5A" w:themeColor="text1" w:themeTint="A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D1BB3"/>
    <w:pPr>
      <w:spacing w:before="240" w:after="0"/>
      <w:outlineLvl w:val="9"/>
    </w:pPr>
    <w:rPr>
      <w:sz w:val="32"/>
      <w:szCs w:val="32"/>
    </w:rPr>
  </w:style>
  <w:style w:type="paragraph" w:styleId="NormalWeb">
    <w:name w:val="Normal (Web)"/>
    <w:basedOn w:val="Normal"/>
    <w:uiPriority w:val="99"/>
    <w:semiHidden/>
    <w:unhideWhenUsed/>
    <w:rsid w:val="00FD1BB3"/>
    <w:pPr>
      <w:spacing w:before="100" w:beforeAutospacing="1" w:after="100" w:afterAutospacing="1"/>
    </w:pPr>
    <w:rPr>
      <w:rFonts w:ascii="Times New Roman" w:hAnsi="Times New Roman" w:cs="Times New Roman"/>
      <w:kern w:val="0"/>
      <w:lang w:eastAsia="en-GB"/>
      <w14:ligatures w14:val="none"/>
    </w:rPr>
  </w:style>
  <w:style w:type="table" w:styleId="GridTable4-Accent1">
    <w:name w:val="Grid Table 4 Accent 1"/>
    <w:basedOn w:val="TableNormal"/>
    <w:uiPriority w:val="49"/>
    <w:rsid w:val="00FD1BB3"/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paragraph" w:styleId="Header">
    <w:name w:val="header"/>
    <w:basedOn w:val="Normal"/>
    <w:link w:val="HeaderChar"/>
    <w:uiPriority w:val="99"/>
    <w:unhideWhenUsed/>
    <w:rsid w:val="00E4228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42281"/>
  </w:style>
  <w:style w:type="paragraph" w:styleId="Footer">
    <w:name w:val="footer"/>
    <w:basedOn w:val="Normal"/>
    <w:link w:val="FooterChar"/>
    <w:uiPriority w:val="99"/>
    <w:unhideWhenUsed/>
    <w:rsid w:val="00E4228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422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154</Words>
  <Characters>834</Characters>
  <Application>Microsoft Office Word</Application>
  <DocSecurity>0</DocSecurity>
  <Lines>92</Lines>
  <Paragraphs>54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Lee G</dc:creator>
  <cp:keywords/>
  <dc:description/>
  <cp:lastModifiedBy>Lee G</cp:lastModifiedBy>
  <cp:revision>1</cp:revision>
  <dcterms:created xsi:type="dcterms:W3CDTF">2026-08-09T13:54:00Z</dcterms:created>
  <dcterms:modified xsi:type="dcterms:W3CDTF">2026-08-09T14:38:00Z</dcterms:modified>
</cp:coreProperties>
</file>